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4A" w:rsidRDefault="00426F4A" w:rsidP="00426F4A">
      <w:pPr>
        <w:ind w:left="-284"/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-539473</wp:posOffset>
            </wp:positionH>
            <wp:positionV relativeFrom="paragraph">
              <wp:posOffset>-2236</wp:posOffset>
            </wp:positionV>
            <wp:extent cx="847642" cy="922351"/>
            <wp:effectExtent l="19050" t="0" r="0" b="0"/>
            <wp:wrapNone/>
            <wp:docPr id="3" name="2 Imagen" descr="nuevo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evo logo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642" cy="922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32F6" w:rsidRDefault="00426F4A" w:rsidP="00426F4A">
      <w:pPr>
        <w:ind w:left="-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6F4A" w:rsidRDefault="00426F4A" w:rsidP="00426F4A">
      <w:pPr>
        <w:ind w:left="-851"/>
        <w:jc w:val="center"/>
      </w:pPr>
      <w:r>
        <w:t>INVERSION TERRITORIO COMUNAL</w:t>
      </w:r>
    </w:p>
    <w:tbl>
      <w:tblPr>
        <w:tblW w:w="14601" w:type="dxa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"/>
        <w:gridCol w:w="1054"/>
        <w:gridCol w:w="5780"/>
        <w:gridCol w:w="1647"/>
        <w:gridCol w:w="1319"/>
        <w:gridCol w:w="1326"/>
        <w:gridCol w:w="828"/>
        <w:gridCol w:w="2363"/>
      </w:tblGrid>
      <w:tr w:rsidR="007B1058" w:rsidRPr="007B1058" w:rsidTr="00426F4A">
        <w:trPr>
          <w:tblCellSpacing w:w="15" w:type="dxa"/>
        </w:trPr>
        <w:tc>
          <w:tcPr>
            <w:tcW w:w="239" w:type="dxa"/>
            <w:vAlign w:val="center"/>
            <w:hideMark/>
          </w:tcPr>
          <w:p w:rsidR="007B1058" w:rsidRPr="007B1058" w:rsidRDefault="007B1058" w:rsidP="007B1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  <w:t>N°</w:t>
            </w:r>
          </w:p>
        </w:tc>
        <w:tc>
          <w:tcPr>
            <w:tcW w:w="1024" w:type="dxa"/>
            <w:vAlign w:val="center"/>
            <w:hideMark/>
          </w:tcPr>
          <w:p w:rsidR="007B1058" w:rsidRPr="007B1058" w:rsidRDefault="007B1058" w:rsidP="007B1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  <w:t>CODIGO PROYECTO</w:t>
            </w:r>
          </w:p>
        </w:tc>
        <w:tc>
          <w:tcPr>
            <w:tcW w:w="5746" w:type="dxa"/>
            <w:vAlign w:val="center"/>
            <w:hideMark/>
          </w:tcPr>
          <w:p w:rsidR="007B1058" w:rsidRPr="007B1058" w:rsidRDefault="007B1058" w:rsidP="007B1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  <w:t>PROYECTO</w:t>
            </w:r>
          </w:p>
        </w:tc>
        <w:tc>
          <w:tcPr>
            <w:tcW w:w="1618" w:type="dxa"/>
            <w:vAlign w:val="center"/>
            <w:hideMark/>
          </w:tcPr>
          <w:p w:rsidR="007B1058" w:rsidRPr="007B1058" w:rsidRDefault="007B1058" w:rsidP="007B1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  <w:t>FUENTE FINANCIAMIENTO</w:t>
            </w:r>
          </w:p>
        </w:tc>
        <w:tc>
          <w:tcPr>
            <w:tcW w:w="1290" w:type="dxa"/>
            <w:vAlign w:val="center"/>
            <w:hideMark/>
          </w:tcPr>
          <w:p w:rsidR="007B1058" w:rsidRPr="007B1058" w:rsidRDefault="007B1058" w:rsidP="007B1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  <w:t>MONTO TOTAL($)</w:t>
            </w:r>
          </w:p>
        </w:tc>
        <w:tc>
          <w:tcPr>
            <w:tcW w:w="1296" w:type="dxa"/>
            <w:vAlign w:val="center"/>
            <w:hideMark/>
          </w:tcPr>
          <w:p w:rsidR="007B1058" w:rsidRPr="007B1058" w:rsidRDefault="007B1058" w:rsidP="007B1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  <w:t>ESTADO</w:t>
            </w:r>
          </w:p>
        </w:tc>
        <w:tc>
          <w:tcPr>
            <w:tcW w:w="798" w:type="dxa"/>
            <w:vAlign w:val="center"/>
            <w:hideMark/>
          </w:tcPr>
          <w:p w:rsidR="007B1058" w:rsidRPr="007B1058" w:rsidRDefault="007B1058" w:rsidP="007B1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  <w:t>AÑO</w:t>
            </w:r>
          </w:p>
        </w:tc>
        <w:tc>
          <w:tcPr>
            <w:tcW w:w="2320" w:type="dxa"/>
            <w:vAlign w:val="center"/>
            <w:hideMark/>
          </w:tcPr>
          <w:p w:rsidR="007B1058" w:rsidRPr="007B1058" w:rsidRDefault="007B1058" w:rsidP="007B1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s-CL"/>
              </w:rPr>
              <w:t>AREA</w:t>
            </w:r>
          </w:p>
        </w:tc>
      </w:tr>
      <w:tr w:rsidR="007B1058" w:rsidRPr="007B1058" w:rsidTr="00426F4A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30118167-0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ADQUISICION DE VEHICULOS MUNICIPALES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CIRCULAR 33</w:t>
            </w:r>
          </w:p>
        </w:tc>
        <w:tc>
          <w:tcPr>
            <w:tcW w:w="12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$32,915,000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COMUNAL</w:t>
            </w:r>
          </w:p>
        </w:tc>
        <w:tc>
          <w:tcPr>
            <w:tcW w:w="23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GESTION MUNICIPAL </w:t>
            </w:r>
          </w:p>
        </w:tc>
      </w:tr>
      <w:tr w:rsidR="007B1058" w:rsidRPr="007B1058" w:rsidTr="00426F4A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30118679-0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ACTUALIZACION PLADECO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CIRCULAR 33</w:t>
            </w:r>
          </w:p>
        </w:tc>
        <w:tc>
          <w:tcPr>
            <w:tcW w:w="12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$46,823,000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COMUNAL</w:t>
            </w:r>
          </w:p>
        </w:tc>
        <w:tc>
          <w:tcPr>
            <w:tcW w:w="23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GESTION MUNICIPAL </w:t>
            </w:r>
          </w:p>
        </w:tc>
      </w:tr>
      <w:tr w:rsidR="007B1058" w:rsidRPr="007B1058" w:rsidTr="00426F4A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30116192-0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CONSERVACION DE MULTICANCHAS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CIRCULAR 33</w:t>
            </w:r>
          </w:p>
        </w:tc>
        <w:tc>
          <w:tcPr>
            <w:tcW w:w="12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$189,968,000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COMUNAL</w:t>
            </w:r>
          </w:p>
        </w:tc>
        <w:tc>
          <w:tcPr>
            <w:tcW w:w="23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DEPORTE</w:t>
            </w:r>
          </w:p>
        </w:tc>
      </w:tr>
      <w:tr w:rsidR="007B1058" w:rsidRPr="007B1058" w:rsidTr="00426F4A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30093799-0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ADQ. EQUIPOS CASA DE LA CULTURA PAC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CNCA-GORE</w:t>
            </w:r>
          </w:p>
        </w:tc>
        <w:tc>
          <w:tcPr>
            <w:tcW w:w="12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$24,410,000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COMUNAL</w:t>
            </w:r>
          </w:p>
        </w:tc>
        <w:tc>
          <w:tcPr>
            <w:tcW w:w="23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CULTURA</w:t>
            </w:r>
          </w:p>
        </w:tc>
      </w:tr>
      <w:tr w:rsidR="007B1058" w:rsidRPr="007B1058" w:rsidTr="00426F4A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30093799-0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CONSTRUCCION CASA DE LA CULTURA (ARRASTRE AÑO ANTERIOR)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FNDR/CNCA</w:t>
            </w:r>
          </w:p>
        </w:tc>
        <w:tc>
          <w:tcPr>
            <w:tcW w:w="12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$1,733,004,000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COMUNAL</w:t>
            </w:r>
          </w:p>
        </w:tc>
        <w:tc>
          <w:tcPr>
            <w:tcW w:w="23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CULTURA</w:t>
            </w:r>
          </w:p>
        </w:tc>
      </w:tr>
      <w:tr w:rsidR="007B1058" w:rsidRPr="007B1058" w:rsidTr="00426F4A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S/C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MEJORAMIENTO Y REPARACIONES JARD. INF. Y SALAS CUNAS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JUNJI</w:t>
            </w:r>
          </w:p>
        </w:tc>
        <w:tc>
          <w:tcPr>
            <w:tcW w:w="12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$28,551,000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COMUNAL</w:t>
            </w:r>
          </w:p>
        </w:tc>
        <w:tc>
          <w:tcPr>
            <w:tcW w:w="23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  <w:tr w:rsidR="007B1058" w:rsidRPr="007B1058" w:rsidTr="005B43FD">
        <w:trPr>
          <w:trHeight w:val="299"/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S/C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INSTALACIÓN DE FARMACIA COSAM P.A.C.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MINSAL</w:t>
            </w:r>
          </w:p>
        </w:tc>
        <w:tc>
          <w:tcPr>
            <w:tcW w:w="12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$7,999,000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COMUNAL</w:t>
            </w:r>
          </w:p>
        </w:tc>
        <w:tc>
          <w:tcPr>
            <w:tcW w:w="23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SALUD</w:t>
            </w:r>
          </w:p>
        </w:tc>
      </w:tr>
      <w:tr w:rsidR="007B1058" w:rsidRPr="007B1058" w:rsidTr="00426F4A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S/C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MANTENIMIENTO CONSULTORIO VILLA SUR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MINSAL</w:t>
            </w:r>
          </w:p>
        </w:tc>
        <w:tc>
          <w:tcPr>
            <w:tcW w:w="12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$19,981,000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COMUNAL</w:t>
            </w:r>
          </w:p>
        </w:tc>
        <w:tc>
          <w:tcPr>
            <w:tcW w:w="23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SALUD</w:t>
            </w:r>
          </w:p>
        </w:tc>
      </w:tr>
      <w:tr w:rsidR="007B1058" w:rsidRPr="007B1058" w:rsidTr="00426F4A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S/C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SOLUCION MODULAR Y BODEGAS EN C.C.R. Y COSAM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MUNICIPAL</w:t>
            </w:r>
          </w:p>
        </w:tc>
        <w:tc>
          <w:tcPr>
            <w:tcW w:w="12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$9,562,000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COMUNAL</w:t>
            </w:r>
          </w:p>
        </w:tc>
        <w:tc>
          <w:tcPr>
            <w:tcW w:w="23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SALUD</w:t>
            </w:r>
          </w:p>
        </w:tc>
      </w:tr>
      <w:tr w:rsidR="007B1058" w:rsidRPr="007B1058" w:rsidTr="00426F4A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S/C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CLINICA VETERINARIA MUNICIPAL, P.A.C.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MUNICIPAL</w:t>
            </w:r>
          </w:p>
        </w:tc>
        <w:tc>
          <w:tcPr>
            <w:tcW w:w="12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$22,471,000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COMUNAL</w:t>
            </w:r>
          </w:p>
        </w:tc>
        <w:tc>
          <w:tcPr>
            <w:tcW w:w="23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MEDIO AMBIENTE</w:t>
            </w:r>
          </w:p>
        </w:tc>
      </w:tr>
      <w:tr w:rsidR="007B1058" w:rsidRPr="007B1058" w:rsidTr="00426F4A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30093799-0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ADQ. EQUIPOS AUDIO Y AUDIO VISUAL CASA DE LA CULTURA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MUNICIPAL</w:t>
            </w:r>
          </w:p>
        </w:tc>
        <w:tc>
          <w:tcPr>
            <w:tcW w:w="12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$20,000,000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COMUNAL</w:t>
            </w:r>
          </w:p>
        </w:tc>
        <w:tc>
          <w:tcPr>
            <w:tcW w:w="23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CULTURA</w:t>
            </w:r>
          </w:p>
        </w:tc>
      </w:tr>
      <w:tr w:rsidR="007B1058" w:rsidRPr="007B1058" w:rsidTr="00426F4A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S/C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CIERRE PERIMETRAL CASA DE LA CULTURA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MUNICIPAL</w:t>
            </w:r>
          </w:p>
        </w:tc>
        <w:tc>
          <w:tcPr>
            <w:tcW w:w="12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$7,830,000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COMUNAL</w:t>
            </w:r>
          </w:p>
        </w:tc>
        <w:tc>
          <w:tcPr>
            <w:tcW w:w="23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CULTURA</w:t>
            </w:r>
          </w:p>
        </w:tc>
      </w:tr>
      <w:tr w:rsidR="007B1058" w:rsidRPr="007B1058" w:rsidTr="00426F4A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13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1-B-2014-161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CONSTRUCCION DE VALLAS PEATONALES METALICA EN CICLO VIA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MUNICIPAL</w:t>
            </w:r>
          </w:p>
        </w:tc>
        <w:tc>
          <w:tcPr>
            <w:tcW w:w="12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$10,761,000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COMUNAL</w:t>
            </w:r>
          </w:p>
        </w:tc>
        <w:tc>
          <w:tcPr>
            <w:tcW w:w="23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DESARROLLO URBANO </w:t>
            </w:r>
          </w:p>
        </w:tc>
      </w:tr>
      <w:tr w:rsidR="007B1058" w:rsidRPr="007B1058" w:rsidTr="00426F4A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1-B-2014-160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MEJ. INFR. ESPACIOS PUBL., MUNICIPALES, COMUNITARIOS, PAC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PMU-TRAD</w:t>
            </w:r>
          </w:p>
        </w:tc>
        <w:tc>
          <w:tcPr>
            <w:tcW w:w="12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$45,773,000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COMUNAL</w:t>
            </w:r>
          </w:p>
        </w:tc>
        <w:tc>
          <w:tcPr>
            <w:tcW w:w="23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GESTION MUNICIPAL</w:t>
            </w:r>
          </w:p>
        </w:tc>
      </w:tr>
      <w:tr w:rsidR="007B1058" w:rsidRPr="007B1058" w:rsidTr="00426F4A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1-C-2014-865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MEJORAMIENTO HABITABILIDAD CASA DE LA CULTURA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PMU-TRAD</w:t>
            </w:r>
          </w:p>
        </w:tc>
        <w:tc>
          <w:tcPr>
            <w:tcW w:w="12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$45,645,000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EJECUCION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COMUNAL</w:t>
            </w:r>
          </w:p>
        </w:tc>
        <w:tc>
          <w:tcPr>
            <w:tcW w:w="23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CULTURA</w:t>
            </w:r>
          </w:p>
        </w:tc>
      </w:tr>
      <w:tr w:rsidR="007B1058" w:rsidRPr="007B1058" w:rsidTr="00426F4A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1-C-2014-203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MEJORAMIENTO SEGURIDAD (VIAL) ESPACIOS PUBLICOS COMUNA PAC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PMU-TRAD</w:t>
            </w:r>
          </w:p>
        </w:tc>
        <w:tc>
          <w:tcPr>
            <w:tcW w:w="12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$49,644,000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EJECUCION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COMUNAL</w:t>
            </w:r>
          </w:p>
        </w:tc>
        <w:tc>
          <w:tcPr>
            <w:tcW w:w="23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DESARROLLO URBANO</w:t>
            </w:r>
          </w:p>
        </w:tc>
      </w:tr>
      <w:tr w:rsidR="007B1058" w:rsidRPr="007B1058" w:rsidTr="00426F4A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17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30101874-0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 xml:space="preserve">RECUPERACION PLAZAS, ENCUENTRO CON LA MEMORIA EN PAC. ETAPA EJECUCION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FNDR</w:t>
            </w:r>
          </w:p>
        </w:tc>
        <w:tc>
          <w:tcPr>
            <w:tcW w:w="12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$1,813,670,000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EJECUCION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COMUNAL</w:t>
            </w:r>
          </w:p>
        </w:tc>
        <w:tc>
          <w:tcPr>
            <w:tcW w:w="23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DESARROLLO URBANO</w:t>
            </w:r>
          </w:p>
        </w:tc>
      </w:tr>
      <w:tr w:rsidR="007B1058" w:rsidRPr="007B1058" w:rsidTr="00426F4A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30102263-0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RESTAURACION CASONA PATRONAL EX CHACRA OCHAGAVIA ETAPA DISEÑO</w:t>
            </w: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FNDR</w:t>
            </w:r>
          </w:p>
        </w:tc>
        <w:tc>
          <w:tcPr>
            <w:tcW w:w="1290" w:type="dxa"/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$105,109</w:t>
            </w: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bdr w:val="single" w:sz="12" w:space="0" w:color="CCCCCC" w:frame="1"/>
                <w:lang w:eastAsia="es-CL"/>
              </w:rPr>
              <w:t>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LICITACION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COMUNAL</w:t>
            </w:r>
          </w:p>
        </w:tc>
        <w:tc>
          <w:tcPr>
            <w:tcW w:w="23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CULTURA</w:t>
            </w:r>
          </w:p>
        </w:tc>
      </w:tr>
      <w:tr w:rsidR="007B1058" w:rsidRPr="007B1058" w:rsidTr="00426F4A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28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S/C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ADQUISICION DE CONTENEDORES DOMICILIARIOS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CIRCULAR 33</w:t>
            </w:r>
          </w:p>
        </w:tc>
        <w:tc>
          <w:tcPr>
            <w:tcW w:w="12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$814,107,000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FORMULACION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COMUNAL</w:t>
            </w:r>
          </w:p>
        </w:tc>
        <w:tc>
          <w:tcPr>
            <w:tcW w:w="23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MEDIO AMBIENTE</w:t>
            </w:r>
          </w:p>
        </w:tc>
      </w:tr>
      <w:tr w:rsidR="007B1058" w:rsidRPr="007B1058" w:rsidTr="00426F4A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30064135-0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CONSTRUCCIÓN TERCERA ETAPA PARQUE ANDRÉ JARLAN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FNDR</w:t>
            </w:r>
          </w:p>
        </w:tc>
        <w:tc>
          <w:tcPr>
            <w:tcW w:w="12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$6,715,483,000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EJECUCION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COMUNAL</w:t>
            </w:r>
          </w:p>
        </w:tc>
        <w:tc>
          <w:tcPr>
            <w:tcW w:w="23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DESARROLLO URBANO</w:t>
            </w:r>
          </w:p>
        </w:tc>
      </w:tr>
      <w:tr w:rsidR="007B1058" w:rsidRPr="007B1058" w:rsidTr="00426F4A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32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30100026-0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CONSTRUCCION COMPLEJO DEPORTIVO ESTADIO DAVILA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IND</w:t>
            </w:r>
          </w:p>
        </w:tc>
        <w:tc>
          <w:tcPr>
            <w:tcW w:w="12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$955,487,000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EJECUCION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COMUNAL</w:t>
            </w:r>
          </w:p>
        </w:tc>
        <w:tc>
          <w:tcPr>
            <w:tcW w:w="23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DEPORTE</w:t>
            </w:r>
          </w:p>
        </w:tc>
      </w:tr>
      <w:tr w:rsidR="007B1058" w:rsidRPr="007B1058" w:rsidTr="00426F4A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33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S/C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CENTRO DEPORTIVO INTEGRAL COMUNA DE PAC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IND</w:t>
            </w:r>
          </w:p>
        </w:tc>
        <w:tc>
          <w:tcPr>
            <w:tcW w:w="12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$2,990,000,000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FORMULACION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COMUNAL</w:t>
            </w:r>
          </w:p>
        </w:tc>
        <w:tc>
          <w:tcPr>
            <w:tcW w:w="23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DEPORTE</w:t>
            </w:r>
          </w:p>
        </w:tc>
      </w:tr>
      <w:tr w:rsidR="007B1058" w:rsidRPr="007B1058" w:rsidTr="00426F4A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34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30102566-0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REPOSICION Y RELOCALIZACION CES LO VALLEDOR NORTE ETAPA DISEÑO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MINSAL</w:t>
            </w:r>
          </w:p>
        </w:tc>
        <w:tc>
          <w:tcPr>
            <w:tcW w:w="12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$4,064,823,000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EVALUACION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COMUNAL</w:t>
            </w:r>
          </w:p>
        </w:tc>
        <w:tc>
          <w:tcPr>
            <w:tcW w:w="23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SALUD</w:t>
            </w:r>
          </w:p>
        </w:tc>
      </w:tr>
      <w:tr w:rsidR="007B1058" w:rsidRPr="007B1058" w:rsidTr="00426F4A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S/C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EJECUCION DE 12 PASAJES - PPP - MINVU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MINVU-PPP</w:t>
            </w:r>
          </w:p>
        </w:tc>
        <w:tc>
          <w:tcPr>
            <w:tcW w:w="12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$225,143,000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EJECUCION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COMUNAL</w:t>
            </w:r>
          </w:p>
        </w:tc>
        <w:tc>
          <w:tcPr>
            <w:tcW w:w="23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DESARROLLO URBANO</w:t>
            </w:r>
          </w:p>
        </w:tc>
      </w:tr>
      <w:tr w:rsidR="007B1058" w:rsidRPr="007B1058" w:rsidTr="00426F4A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36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-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HABILITACION INSTALACIONES DEM - LICEO E. BACKAUSSE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MINEDUC-FAEP</w:t>
            </w:r>
          </w:p>
        </w:tc>
        <w:tc>
          <w:tcPr>
            <w:tcW w:w="12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$91,195,000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COMUNAL</w:t>
            </w:r>
          </w:p>
        </w:tc>
        <w:tc>
          <w:tcPr>
            <w:tcW w:w="23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EDUCACION</w:t>
            </w:r>
          </w:p>
        </w:tc>
      </w:tr>
      <w:tr w:rsidR="007B1058" w:rsidRPr="007B1058" w:rsidTr="00426F4A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37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-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MEJORAMIENTO DE LA HABITABILIDAD EN ESPACIOS PUBLICOS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MUNICIPAL</w:t>
            </w:r>
          </w:p>
        </w:tc>
        <w:tc>
          <w:tcPr>
            <w:tcW w:w="12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$52,000,000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COMUNAL</w:t>
            </w:r>
          </w:p>
        </w:tc>
        <w:tc>
          <w:tcPr>
            <w:tcW w:w="23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DESARROLLO URBANO</w:t>
            </w:r>
          </w:p>
        </w:tc>
      </w:tr>
      <w:tr w:rsidR="007B1058" w:rsidRPr="007B1058" w:rsidTr="00426F4A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-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EJECUCION DE 26 PASAJES - PPP - MINVU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MINVU-PPP</w:t>
            </w:r>
          </w:p>
        </w:tc>
        <w:tc>
          <w:tcPr>
            <w:tcW w:w="12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$483,484,000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EJECUCION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COMUNAL</w:t>
            </w:r>
          </w:p>
        </w:tc>
        <w:tc>
          <w:tcPr>
            <w:tcW w:w="23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DESARROLLO URBANO</w:t>
            </w:r>
          </w:p>
        </w:tc>
      </w:tr>
      <w:tr w:rsidR="007B1058" w:rsidRPr="007B1058" w:rsidTr="00426F4A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44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-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CONSTRUCCION SAR AMADOR NEGHME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MINSAL</w:t>
            </w:r>
          </w:p>
        </w:tc>
        <w:tc>
          <w:tcPr>
            <w:tcW w:w="12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$1,134,308,000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EJECUCION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COMUNAL</w:t>
            </w:r>
          </w:p>
        </w:tc>
        <w:tc>
          <w:tcPr>
            <w:tcW w:w="23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SALUD</w:t>
            </w:r>
          </w:p>
        </w:tc>
      </w:tr>
      <w:tr w:rsidR="007B1058" w:rsidRPr="007B1058" w:rsidTr="00426F4A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30074840-0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REPOSICION EDIFICIO CENTRAL SERV. MEDICO LEGAL NACIONAL ETAPA DISEÑO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MIN JUSTICIA</w:t>
            </w:r>
          </w:p>
        </w:tc>
        <w:tc>
          <w:tcPr>
            <w:tcW w:w="12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$1,103,260,000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EJECUTADO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COMUNAL</w:t>
            </w:r>
          </w:p>
        </w:tc>
        <w:tc>
          <w:tcPr>
            <w:tcW w:w="23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OTROS SERV. PUBLICOS</w:t>
            </w:r>
          </w:p>
        </w:tc>
      </w:tr>
      <w:tr w:rsidR="007B1058" w:rsidRPr="007B1058" w:rsidTr="00871D6E">
        <w:trPr>
          <w:trHeight w:val="283"/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46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-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color w:val="0000FF"/>
                <w:sz w:val="14"/>
                <w:szCs w:val="24"/>
                <w:u w:val="single"/>
                <w:lang w:eastAsia="es-CL"/>
              </w:rPr>
              <w:t>DISEÑO PAISAJISMO PARQUE LA AGUADA ETAPA VI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MOP</w:t>
            </w:r>
          </w:p>
        </w:tc>
        <w:tc>
          <w:tcPr>
            <w:tcW w:w="12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-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REFORMULACION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COMUNAL</w:t>
            </w:r>
          </w:p>
        </w:tc>
        <w:tc>
          <w:tcPr>
            <w:tcW w:w="23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7B1058" w:rsidRPr="007B1058" w:rsidRDefault="007B1058" w:rsidP="007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</w:pPr>
            <w:r w:rsidRPr="007B1058">
              <w:rPr>
                <w:rFonts w:ascii="Times New Roman" w:eastAsia="Times New Roman" w:hAnsi="Times New Roman" w:cs="Times New Roman"/>
                <w:sz w:val="14"/>
                <w:szCs w:val="24"/>
                <w:lang w:eastAsia="es-CL"/>
              </w:rPr>
              <w:t>DESARROLLO URBANO</w:t>
            </w:r>
          </w:p>
        </w:tc>
      </w:tr>
    </w:tbl>
    <w:p w:rsidR="00C32AE4" w:rsidRDefault="00426F4A" w:rsidP="004653B6">
      <w:pPr>
        <w:spacing w:after="0"/>
        <w:ind w:right="-74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426F4A" w:rsidRDefault="00426F4A" w:rsidP="004653B6">
      <w:pPr>
        <w:spacing w:after="0"/>
        <w:ind w:right="-746"/>
        <w:jc w:val="right"/>
        <w:rPr>
          <w:sz w:val="18"/>
        </w:rPr>
      </w:pPr>
      <w:r w:rsidRPr="00426F4A">
        <w:rPr>
          <w:sz w:val="18"/>
        </w:rPr>
        <w:t>Fecha Actualización:  Noviembre 2015</w:t>
      </w:r>
    </w:p>
    <w:p w:rsidR="00C32AE4" w:rsidRPr="004653B6" w:rsidRDefault="00C32AE4" w:rsidP="00C32AE4">
      <w:pPr>
        <w:spacing w:after="0"/>
        <w:ind w:right="-746"/>
        <w:jc w:val="right"/>
        <w:rPr>
          <w:sz w:val="18"/>
        </w:rPr>
      </w:pPr>
      <w:r>
        <w:rPr>
          <w:sz w:val="18"/>
        </w:rPr>
        <w:t xml:space="preserve">Fecha Impresión: </w:t>
      </w:r>
      <w:r w:rsidR="007F219B">
        <w:rPr>
          <w:sz w:val="18"/>
        </w:rPr>
        <w:fldChar w:fldCharType="begin"/>
      </w:r>
      <w:r>
        <w:rPr>
          <w:sz w:val="18"/>
        </w:rPr>
        <w:instrText xml:space="preserve"> TIME \@ "dd' de 'MMMM' de 'yyyy" </w:instrText>
      </w:r>
      <w:r w:rsidR="007F219B">
        <w:rPr>
          <w:sz w:val="18"/>
        </w:rPr>
        <w:fldChar w:fldCharType="separate"/>
      </w:r>
      <w:r w:rsidR="00095149">
        <w:rPr>
          <w:noProof/>
          <w:sz w:val="18"/>
        </w:rPr>
        <w:t>24 de diciembre de 2015</w:t>
      </w:r>
      <w:r w:rsidR="007F219B">
        <w:rPr>
          <w:sz w:val="18"/>
        </w:rPr>
        <w:fldChar w:fldCharType="end"/>
      </w:r>
    </w:p>
    <w:p w:rsidR="00C32AE4" w:rsidRPr="00C32AE4" w:rsidRDefault="00C32AE4" w:rsidP="004653B6">
      <w:pPr>
        <w:spacing w:after="0"/>
        <w:ind w:right="-746"/>
        <w:jc w:val="right"/>
        <w:rPr>
          <w:sz w:val="18"/>
          <w:u w:val="single"/>
        </w:rPr>
      </w:pPr>
    </w:p>
    <w:sectPr w:rsidR="00C32AE4" w:rsidRPr="00C32AE4" w:rsidSect="00426F4A">
      <w:pgSz w:w="15840" w:h="12240" w:orient="landscape"/>
      <w:pgMar w:top="284" w:right="1418" w:bottom="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57354"/>
    <w:rsid w:val="00095149"/>
    <w:rsid w:val="00157354"/>
    <w:rsid w:val="003C2BC4"/>
    <w:rsid w:val="00426F4A"/>
    <w:rsid w:val="004653B6"/>
    <w:rsid w:val="004F532C"/>
    <w:rsid w:val="005B43FD"/>
    <w:rsid w:val="007B1058"/>
    <w:rsid w:val="007F219B"/>
    <w:rsid w:val="00871D6E"/>
    <w:rsid w:val="00A23E6B"/>
    <w:rsid w:val="00A4603D"/>
    <w:rsid w:val="00BC7EAE"/>
    <w:rsid w:val="00C32AE4"/>
    <w:rsid w:val="00EE2DCE"/>
    <w:rsid w:val="00F00B09"/>
    <w:rsid w:val="00FB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15735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1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6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8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1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C94AA-9445-453C-AB94-9B08E699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2015-12-15T12:08:00Z</cp:lastPrinted>
  <dcterms:created xsi:type="dcterms:W3CDTF">2015-12-14T16:53:00Z</dcterms:created>
  <dcterms:modified xsi:type="dcterms:W3CDTF">2015-12-24T12:51:00Z</dcterms:modified>
</cp:coreProperties>
</file>